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0D9FE4" w14:textId="77777777" w:rsidR="00FF51B8" w:rsidRDefault="00FF51B8" w:rsidP="00C267DB">
      <w:pPr>
        <w:pStyle w:val="Subtitle"/>
        <w:spacing w:after="0"/>
        <w:rPr>
          <w:rFonts w:ascii="Aptos" w:hAnsi="Aptos" w:cs="Segoe UI"/>
          <w:sz w:val="40"/>
          <w:szCs w:val="40"/>
        </w:rPr>
      </w:pPr>
    </w:p>
    <w:p w14:paraId="06C9A2F1" w14:textId="51F50D57" w:rsidR="00752905" w:rsidRPr="00FF51B8" w:rsidRDefault="00752905" w:rsidP="00C267DB">
      <w:pPr>
        <w:pStyle w:val="Subtitle"/>
        <w:spacing w:after="0"/>
        <w:rPr>
          <w:rFonts w:ascii="Aptos" w:hAnsi="Aptos" w:cs="Segoe UI"/>
          <w:sz w:val="36"/>
          <w:szCs w:val="36"/>
        </w:rPr>
      </w:pPr>
      <w:r w:rsidRPr="00FF51B8">
        <w:rPr>
          <w:rFonts w:ascii="Aptos" w:hAnsi="Aptos" w:cs="Segoe UI"/>
          <w:sz w:val="36"/>
          <w:szCs w:val="36"/>
        </w:rPr>
        <w:t>The Surrey Law Society (the “Company”)</w:t>
      </w:r>
    </w:p>
    <w:p w14:paraId="007CB9A4" w14:textId="5BAD24F4" w:rsidR="00752905" w:rsidRPr="00FF51B8" w:rsidRDefault="00752905" w:rsidP="00C267DB">
      <w:pPr>
        <w:pStyle w:val="Subtitle"/>
        <w:spacing w:after="0"/>
        <w:rPr>
          <w:rFonts w:ascii="Aptos" w:hAnsi="Aptos" w:cs="Segoe UI"/>
          <w:sz w:val="36"/>
          <w:szCs w:val="36"/>
        </w:rPr>
      </w:pPr>
      <w:r w:rsidRPr="00FF51B8">
        <w:rPr>
          <w:rFonts w:ascii="Aptos" w:hAnsi="Aptos" w:cs="Segoe UI"/>
          <w:sz w:val="36"/>
          <w:szCs w:val="36"/>
        </w:rPr>
        <w:t>Annual General Meeting 202</w:t>
      </w:r>
      <w:r w:rsidR="001374D5">
        <w:rPr>
          <w:rFonts w:ascii="Aptos" w:hAnsi="Aptos" w:cs="Segoe UI"/>
          <w:sz w:val="36"/>
          <w:szCs w:val="36"/>
        </w:rPr>
        <w:t>5</w:t>
      </w:r>
    </w:p>
    <w:p w14:paraId="67E1F204" w14:textId="77777777" w:rsidR="00C267DB" w:rsidRDefault="00C267DB" w:rsidP="00FF51B8">
      <w:pPr>
        <w:pStyle w:val="Subtitle"/>
        <w:spacing w:after="0"/>
        <w:rPr>
          <w:rFonts w:ascii="Aptos" w:hAnsi="Aptos" w:cs="Segoe UI"/>
          <w:sz w:val="22"/>
          <w:szCs w:val="22"/>
        </w:rPr>
      </w:pPr>
    </w:p>
    <w:p w14:paraId="4BEA83FF" w14:textId="40787309" w:rsidR="00752905" w:rsidRPr="00FF51B8" w:rsidRDefault="00752905" w:rsidP="00752905">
      <w:pPr>
        <w:pStyle w:val="Subtitle"/>
        <w:rPr>
          <w:rFonts w:ascii="Aptos" w:hAnsi="Aptos" w:cs="Segoe UI"/>
          <w:sz w:val="48"/>
          <w:szCs w:val="48"/>
        </w:rPr>
      </w:pPr>
      <w:r w:rsidRPr="00FF51B8">
        <w:rPr>
          <w:rFonts w:ascii="Aptos" w:hAnsi="Aptos" w:cs="Segoe UI"/>
          <w:sz w:val="48"/>
          <w:szCs w:val="48"/>
        </w:rPr>
        <w:t>Proxy Form</w:t>
      </w:r>
    </w:p>
    <w:p w14:paraId="7ED6A90C" w14:textId="5C741743" w:rsidR="00752905" w:rsidRPr="00C267DB" w:rsidRDefault="00752905" w:rsidP="00752905">
      <w:pPr>
        <w:pStyle w:val="Subtitle"/>
        <w:rPr>
          <w:rFonts w:ascii="Aptos" w:hAnsi="Aptos" w:cs="Segoe UI"/>
          <w:sz w:val="22"/>
          <w:szCs w:val="22"/>
        </w:rPr>
      </w:pPr>
      <w:r w:rsidRPr="00C267DB">
        <w:rPr>
          <w:rFonts w:ascii="Aptos" w:hAnsi="Aptos" w:cs="Segoe UI"/>
          <w:sz w:val="22"/>
          <w:szCs w:val="22"/>
        </w:rPr>
        <w:t xml:space="preserve">Before completing this form, please read the explanatory notes </w:t>
      </w:r>
      <w:r w:rsidR="00FF51B8">
        <w:rPr>
          <w:rFonts w:ascii="Aptos" w:hAnsi="Aptos" w:cs="Segoe UI"/>
          <w:sz w:val="22"/>
          <w:szCs w:val="22"/>
        </w:rPr>
        <w:t>on page 2</w:t>
      </w:r>
      <w:r w:rsidRPr="00C267DB">
        <w:rPr>
          <w:rFonts w:ascii="Aptos" w:hAnsi="Aptos" w:cs="Segoe UI"/>
          <w:sz w:val="22"/>
          <w:szCs w:val="22"/>
        </w:rPr>
        <w:t>.</w:t>
      </w:r>
    </w:p>
    <w:p w14:paraId="5C51442F" w14:textId="77777777" w:rsidR="00752905" w:rsidRPr="00C267DB" w:rsidRDefault="00752905" w:rsidP="00752905">
      <w:pPr>
        <w:rPr>
          <w:rFonts w:ascii="Aptos" w:hAnsi="Aptos"/>
        </w:rPr>
      </w:pPr>
    </w:p>
    <w:p w14:paraId="0C202DBE" w14:textId="77777777" w:rsidR="00752905" w:rsidRPr="00C267DB" w:rsidRDefault="00752905" w:rsidP="00752905">
      <w:pPr>
        <w:pStyle w:val="Heading2"/>
        <w:rPr>
          <w:rFonts w:ascii="Aptos" w:hAnsi="Aptos" w:cs="Segoe UI"/>
          <w:sz w:val="22"/>
          <w:szCs w:val="22"/>
        </w:rPr>
      </w:pPr>
      <w:r w:rsidRPr="00C267DB">
        <w:rPr>
          <w:rFonts w:ascii="Aptos" w:hAnsi="Aptos" w:cs="Segoe UI"/>
          <w:sz w:val="22"/>
          <w:szCs w:val="22"/>
        </w:rPr>
        <w:t xml:space="preserve">I /We </w:t>
      </w:r>
      <w:proofErr w:type="gramStart"/>
      <w:r w:rsidRPr="00C267DB">
        <w:rPr>
          <w:rFonts w:ascii="Aptos" w:hAnsi="Aptos" w:cs="Segoe UI"/>
          <w:sz w:val="22"/>
          <w:szCs w:val="22"/>
        </w:rPr>
        <w:t>being</w:t>
      </w:r>
      <w:proofErr w:type="gramEnd"/>
      <w:r w:rsidRPr="00C267DB">
        <w:rPr>
          <w:rFonts w:ascii="Aptos" w:hAnsi="Aptos" w:cs="Segoe UI"/>
          <w:sz w:val="22"/>
          <w:szCs w:val="22"/>
        </w:rPr>
        <w:t xml:space="preserve"> a member of the Company appoint the Chairman of the meeting or (see note 3)</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22"/>
      </w:tblGrid>
      <w:tr w:rsidR="00752905" w:rsidRPr="00C267DB" w14:paraId="721BAE83" w14:textId="77777777" w:rsidTr="00623F65">
        <w:tc>
          <w:tcPr>
            <w:tcW w:w="8522" w:type="dxa"/>
          </w:tcPr>
          <w:p w14:paraId="49879994" w14:textId="77777777" w:rsidR="00752905" w:rsidRPr="00C267DB" w:rsidRDefault="00752905" w:rsidP="00623F65">
            <w:pPr>
              <w:pStyle w:val="hjBodyText1"/>
              <w:jc w:val="both"/>
              <w:rPr>
                <w:rFonts w:ascii="Aptos" w:hAnsi="Aptos" w:cs="Segoe UI"/>
                <w:sz w:val="22"/>
                <w:szCs w:val="22"/>
              </w:rPr>
            </w:pPr>
          </w:p>
        </w:tc>
      </w:tr>
    </w:tbl>
    <w:p w14:paraId="2B02B913" w14:textId="77777777" w:rsidR="00752905" w:rsidRPr="00C267DB" w:rsidRDefault="00752905" w:rsidP="00752905">
      <w:pPr>
        <w:pStyle w:val="Heading2"/>
        <w:rPr>
          <w:rFonts w:ascii="Aptos" w:hAnsi="Aptos" w:cs="Segoe UI"/>
          <w:sz w:val="22"/>
          <w:szCs w:val="22"/>
        </w:rPr>
      </w:pPr>
      <w:r w:rsidRPr="00C267DB">
        <w:rPr>
          <w:rFonts w:ascii="Aptos" w:hAnsi="Aptos" w:cs="Segoe UI"/>
          <w:sz w:val="22"/>
          <w:szCs w:val="22"/>
        </w:rPr>
        <w:t>[Insert name of proxy in the box above]</w:t>
      </w:r>
    </w:p>
    <w:p w14:paraId="2282CD85" w14:textId="7E5796FF" w:rsidR="00752905" w:rsidRPr="00C267DB" w:rsidRDefault="00752905" w:rsidP="00752905">
      <w:pPr>
        <w:pStyle w:val="Title"/>
        <w:ind w:right="-199"/>
        <w:jc w:val="left"/>
        <w:rPr>
          <w:rFonts w:ascii="Aptos" w:hAnsi="Aptos" w:cs="Segoe UI"/>
          <w:b w:val="0"/>
          <w:sz w:val="22"/>
          <w:szCs w:val="22"/>
        </w:rPr>
      </w:pPr>
      <w:r w:rsidRPr="00C267DB">
        <w:rPr>
          <w:rFonts w:ascii="Aptos" w:hAnsi="Aptos" w:cs="Segoe UI"/>
          <w:b w:val="0"/>
          <w:sz w:val="22"/>
          <w:szCs w:val="22"/>
        </w:rPr>
        <w:t xml:space="preserve">as my/our proxy to attend, speak and vote on my/our behalf at the Annual General Meeting of the Company to be held on </w:t>
      </w:r>
      <w:r w:rsidR="002C70A1">
        <w:rPr>
          <w:rFonts w:ascii="Aptos" w:hAnsi="Aptos" w:cs="Segoe UI"/>
          <w:b w:val="0"/>
          <w:sz w:val="22"/>
          <w:szCs w:val="22"/>
        </w:rPr>
        <w:t>Thursday</w:t>
      </w:r>
      <w:r w:rsidR="004708BC" w:rsidRPr="00C267DB">
        <w:rPr>
          <w:rFonts w:ascii="Aptos" w:hAnsi="Aptos" w:cs="Segoe UI"/>
          <w:b w:val="0"/>
          <w:sz w:val="22"/>
          <w:szCs w:val="22"/>
        </w:rPr>
        <w:t xml:space="preserve"> </w:t>
      </w:r>
      <w:r w:rsidR="001374D5">
        <w:rPr>
          <w:rFonts w:ascii="Aptos" w:hAnsi="Aptos" w:cs="Segoe UI"/>
          <w:b w:val="0"/>
          <w:sz w:val="22"/>
          <w:szCs w:val="22"/>
        </w:rPr>
        <w:t>5</w:t>
      </w:r>
      <w:r w:rsidR="00C267DB" w:rsidRPr="00C267DB">
        <w:rPr>
          <w:rFonts w:ascii="Aptos" w:hAnsi="Aptos" w:cs="Segoe UI"/>
          <w:b w:val="0"/>
          <w:sz w:val="22"/>
          <w:szCs w:val="22"/>
          <w:vertAlign w:val="superscript"/>
        </w:rPr>
        <w:t>t</w:t>
      </w:r>
      <w:r w:rsidR="002C70A1">
        <w:rPr>
          <w:rFonts w:ascii="Aptos" w:hAnsi="Aptos" w:cs="Segoe UI"/>
          <w:b w:val="0"/>
          <w:sz w:val="22"/>
          <w:szCs w:val="22"/>
          <w:vertAlign w:val="superscript"/>
        </w:rPr>
        <w:t xml:space="preserve">h </w:t>
      </w:r>
      <w:r w:rsidR="002C70A1">
        <w:rPr>
          <w:rFonts w:ascii="Aptos" w:hAnsi="Aptos" w:cs="Segoe UI"/>
          <w:b w:val="0"/>
          <w:sz w:val="22"/>
          <w:szCs w:val="22"/>
        </w:rPr>
        <w:t>March</w:t>
      </w:r>
      <w:r w:rsidR="00C267DB">
        <w:rPr>
          <w:rFonts w:ascii="Aptos" w:hAnsi="Aptos" w:cs="Segoe UI"/>
          <w:b w:val="0"/>
          <w:sz w:val="22"/>
          <w:szCs w:val="22"/>
        </w:rPr>
        <w:t xml:space="preserve"> 202</w:t>
      </w:r>
      <w:r w:rsidR="002C70A1">
        <w:rPr>
          <w:rFonts w:ascii="Aptos" w:hAnsi="Aptos" w:cs="Segoe UI"/>
          <w:b w:val="0"/>
          <w:sz w:val="22"/>
          <w:szCs w:val="22"/>
        </w:rPr>
        <w:t>6</w:t>
      </w:r>
      <w:r w:rsidR="004708BC" w:rsidRPr="00C267DB">
        <w:rPr>
          <w:rFonts w:ascii="Aptos" w:hAnsi="Aptos" w:cs="Segoe UI"/>
          <w:b w:val="0"/>
          <w:sz w:val="22"/>
          <w:szCs w:val="22"/>
        </w:rPr>
        <w:t xml:space="preserve"> </w:t>
      </w:r>
      <w:r w:rsidR="00A14C4F" w:rsidRPr="00C267DB">
        <w:rPr>
          <w:rFonts w:ascii="Aptos" w:hAnsi="Aptos" w:cs="Segoe UI"/>
          <w:b w:val="0"/>
          <w:sz w:val="22"/>
          <w:szCs w:val="22"/>
        </w:rPr>
        <w:t xml:space="preserve">online via </w:t>
      </w:r>
      <w:r w:rsidR="00C267DB">
        <w:rPr>
          <w:rFonts w:ascii="Aptos" w:hAnsi="Aptos" w:cs="Segoe UI"/>
          <w:b w:val="0"/>
          <w:sz w:val="22"/>
          <w:szCs w:val="22"/>
        </w:rPr>
        <w:t xml:space="preserve">Microsoft Teams </w:t>
      </w:r>
      <w:r w:rsidRPr="00C267DB">
        <w:rPr>
          <w:rFonts w:ascii="Aptos" w:hAnsi="Aptos" w:cs="Segoe UI"/>
          <w:b w:val="0"/>
          <w:sz w:val="22"/>
          <w:szCs w:val="22"/>
        </w:rPr>
        <w:t>and at any adjournment of the meeting.</w:t>
      </w:r>
    </w:p>
    <w:p w14:paraId="1FB692FB" w14:textId="77777777" w:rsidR="00752905" w:rsidRPr="00C267DB" w:rsidRDefault="00752905" w:rsidP="00752905">
      <w:pPr>
        <w:pStyle w:val="Title"/>
        <w:ind w:right="-199"/>
        <w:jc w:val="left"/>
        <w:rPr>
          <w:rFonts w:ascii="Aptos" w:hAnsi="Aptos" w:cs="Segoe UI"/>
          <w:b w:val="0"/>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71"/>
      </w:tblGrid>
      <w:tr w:rsidR="00752905" w:rsidRPr="00C267DB" w14:paraId="2F0C8B58" w14:textId="77777777" w:rsidTr="00623F65">
        <w:trPr>
          <w:trHeight w:val="500"/>
        </w:trPr>
        <w:tc>
          <w:tcPr>
            <w:tcW w:w="5171" w:type="dxa"/>
          </w:tcPr>
          <w:p w14:paraId="0F1322F6" w14:textId="77777777" w:rsidR="00752905" w:rsidRPr="00C267DB" w:rsidRDefault="00752905" w:rsidP="00623F65">
            <w:pPr>
              <w:pStyle w:val="hjBodyText1"/>
              <w:jc w:val="both"/>
              <w:rPr>
                <w:rFonts w:ascii="Aptos" w:hAnsi="Aptos" w:cs="Segoe UI"/>
                <w:sz w:val="22"/>
                <w:szCs w:val="22"/>
              </w:rPr>
            </w:pPr>
          </w:p>
          <w:p w14:paraId="6C310152" w14:textId="77777777" w:rsidR="00752905" w:rsidRPr="00C267DB" w:rsidRDefault="00752905" w:rsidP="00623F65">
            <w:pPr>
              <w:pStyle w:val="hjBodyText1"/>
              <w:jc w:val="both"/>
              <w:rPr>
                <w:rFonts w:ascii="Aptos" w:hAnsi="Aptos" w:cs="Segoe UI"/>
                <w:sz w:val="22"/>
                <w:szCs w:val="22"/>
              </w:rPr>
            </w:pPr>
          </w:p>
        </w:tc>
      </w:tr>
    </w:tbl>
    <w:p w14:paraId="0F4A7FD2" w14:textId="3A315B09" w:rsidR="00752905" w:rsidRPr="00C267DB" w:rsidRDefault="00752905" w:rsidP="00752905">
      <w:pPr>
        <w:pStyle w:val="hjBodyText1"/>
        <w:rPr>
          <w:rFonts w:ascii="Aptos" w:hAnsi="Aptos" w:cs="Segoe UI"/>
          <w:sz w:val="22"/>
          <w:szCs w:val="22"/>
        </w:rPr>
      </w:pPr>
      <w:r w:rsidRPr="00C267DB">
        <w:rPr>
          <w:rFonts w:ascii="Aptos" w:hAnsi="Aptos" w:cs="Segoe UI"/>
          <w:sz w:val="22"/>
          <w:szCs w:val="22"/>
        </w:rPr>
        <w:t>[Insert name of member in the box above]</w:t>
      </w:r>
    </w:p>
    <w:p w14:paraId="127E366C" w14:textId="77777777" w:rsidR="00752905" w:rsidRPr="00C267DB" w:rsidRDefault="00752905" w:rsidP="00752905">
      <w:pPr>
        <w:pStyle w:val="hjBodyText1"/>
        <w:rPr>
          <w:rFonts w:ascii="Aptos" w:hAnsi="Aptos" w:cs="Segoe UI"/>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91"/>
      </w:tblGrid>
      <w:tr w:rsidR="00752905" w:rsidRPr="00C267DB" w14:paraId="485B0750" w14:textId="77777777" w:rsidTr="00623F65">
        <w:trPr>
          <w:trHeight w:val="510"/>
        </w:trPr>
        <w:tc>
          <w:tcPr>
            <w:tcW w:w="5191" w:type="dxa"/>
          </w:tcPr>
          <w:p w14:paraId="38164E64" w14:textId="77777777" w:rsidR="00752905" w:rsidRPr="00C267DB" w:rsidRDefault="00752905" w:rsidP="00623F65">
            <w:pPr>
              <w:pStyle w:val="hjBodyText1"/>
              <w:jc w:val="both"/>
              <w:rPr>
                <w:rFonts w:ascii="Aptos" w:hAnsi="Aptos" w:cs="Segoe UI"/>
                <w:sz w:val="22"/>
                <w:szCs w:val="22"/>
              </w:rPr>
            </w:pPr>
          </w:p>
          <w:p w14:paraId="4ACA2785" w14:textId="77777777" w:rsidR="00752905" w:rsidRPr="00C267DB" w:rsidRDefault="00752905" w:rsidP="00623F65">
            <w:pPr>
              <w:pStyle w:val="hjBodyText1"/>
              <w:jc w:val="both"/>
              <w:rPr>
                <w:rFonts w:ascii="Aptos" w:hAnsi="Aptos" w:cs="Segoe UI"/>
                <w:sz w:val="22"/>
                <w:szCs w:val="22"/>
              </w:rPr>
            </w:pPr>
          </w:p>
        </w:tc>
      </w:tr>
    </w:tbl>
    <w:p w14:paraId="6734546A" w14:textId="0EFA9206" w:rsidR="00752905" w:rsidRPr="00C267DB" w:rsidRDefault="00752905" w:rsidP="00752905">
      <w:pPr>
        <w:pStyle w:val="hjBodyText1"/>
        <w:rPr>
          <w:rFonts w:ascii="Aptos" w:hAnsi="Aptos" w:cs="Segoe UI"/>
          <w:sz w:val="22"/>
          <w:szCs w:val="22"/>
        </w:rPr>
      </w:pPr>
      <w:r w:rsidRPr="00C267DB">
        <w:rPr>
          <w:rFonts w:ascii="Aptos" w:hAnsi="Aptos" w:cs="Segoe UI"/>
          <w:sz w:val="22"/>
          <w:szCs w:val="22"/>
        </w:rPr>
        <w:t>[Sign in the box above]</w:t>
      </w:r>
    </w:p>
    <w:p w14:paraId="3DC099EA" w14:textId="77777777" w:rsidR="00752905" w:rsidRPr="00C267DB" w:rsidRDefault="00752905" w:rsidP="00752905">
      <w:pPr>
        <w:pStyle w:val="hjBodyText1"/>
        <w:rPr>
          <w:rFonts w:ascii="Aptos" w:hAnsi="Aptos" w:cs="Segoe UI"/>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01"/>
      </w:tblGrid>
      <w:tr w:rsidR="00752905" w:rsidRPr="00C267DB" w14:paraId="7A6C389C" w14:textId="77777777" w:rsidTr="00623F65">
        <w:trPr>
          <w:trHeight w:val="388"/>
        </w:trPr>
        <w:tc>
          <w:tcPr>
            <w:tcW w:w="5201" w:type="dxa"/>
          </w:tcPr>
          <w:p w14:paraId="5D9743DE" w14:textId="77777777" w:rsidR="00752905" w:rsidRPr="00C267DB" w:rsidRDefault="00752905" w:rsidP="00623F65">
            <w:pPr>
              <w:pStyle w:val="hjBodyText1"/>
              <w:jc w:val="both"/>
              <w:rPr>
                <w:rFonts w:ascii="Aptos" w:hAnsi="Aptos" w:cs="Segoe UI"/>
                <w:sz w:val="22"/>
                <w:szCs w:val="22"/>
              </w:rPr>
            </w:pPr>
          </w:p>
          <w:p w14:paraId="0F1381EE" w14:textId="77777777" w:rsidR="00752905" w:rsidRPr="00C267DB" w:rsidRDefault="00752905" w:rsidP="00623F65">
            <w:pPr>
              <w:pStyle w:val="hjBodyText1"/>
              <w:jc w:val="both"/>
              <w:rPr>
                <w:rFonts w:ascii="Aptos" w:hAnsi="Aptos" w:cs="Segoe UI"/>
                <w:sz w:val="22"/>
                <w:szCs w:val="22"/>
              </w:rPr>
            </w:pPr>
          </w:p>
        </w:tc>
      </w:tr>
    </w:tbl>
    <w:p w14:paraId="24C4BEDF" w14:textId="028CB939" w:rsidR="00752905" w:rsidRPr="00C267DB" w:rsidRDefault="00752905" w:rsidP="00752905">
      <w:pPr>
        <w:pStyle w:val="hjBodyText1"/>
        <w:rPr>
          <w:rFonts w:ascii="Aptos" w:hAnsi="Aptos" w:cs="Segoe UI"/>
          <w:sz w:val="22"/>
          <w:szCs w:val="22"/>
        </w:rPr>
      </w:pPr>
      <w:r w:rsidRPr="00C267DB">
        <w:rPr>
          <w:rFonts w:ascii="Aptos" w:hAnsi="Aptos" w:cs="Segoe UI"/>
          <w:sz w:val="22"/>
          <w:szCs w:val="22"/>
        </w:rPr>
        <w:t>[Date the proxy form in the box above]</w:t>
      </w:r>
    </w:p>
    <w:p w14:paraId="6BAA6206" w14:textId="027F615E" w:rsidR="0001599C" w:rsidRPr="00C267DB" w:rsidRDefault="0001599C">
      <w:pPr>
        <w:spacing w:after="160" w:line="259" w:lineRule="auto"/>
        <w:rPr>
          <w:rFonts w:ascii="Aptos" w:hAnsi="Aptos" w:cs="Segoe UI"/>
          <w:sz w:val="22"/>
          <w:szCs w:val="22"/>
        </w:rPr>
      </w:pPr>
      <w:r w:rsidRPr="00C267DB">
        <w:rPr>
          <w:rFonts w:ascii="Aptos" w:hAnsi="Aptos" w:cs="Segoe UI"/>
          <w:sz w:val="22"/>
          <w:szCs w:val="22"/>
        </w:rPr>
        <w:br w:type="page"/>
      </w:r>
    </w:p>
    <w:p w14:paraId="4E69ED62" w14:textId="613FA389" w:rsidR="0001599C" w:rsidRPr="00C267DB" w:rsidRDefault="0001599C" w:rsidP="0001599C">
      <w:pPr>
        <w:rPr>
          <w:rFonts w:ascii="Aptos" w:hAnsi="Aptos" w:cs="Segoe UI"/>
          <w:b/>
          <w:sz w:val="18"/>
          <w:szCs w:val="18"/>
        </w:rPr>
      </w:pPr>
      <w:r w:rsidRPr="00C267DB">
        <w:rPr>
          <w:rFonts w:ascii="Aptos" w:hAnsi="Aptos" w:cs="Segoe UI"/>
          <w:b/>
          <w:sz w:val="18"/>
          <w:szCs w:val="18"/>
        </w:rPr>
        <w:lastRenderedPageBreak/>
        <w:t>Notes to the proxy form</w:t>
      </w:r>
    </w:p>
    <w:p w14:paraId="61719DDA" w14:textId="77777777" w:rsidR="0001599C" w:rsidRPr="00C267DB" w:rsidRDefault="0001599C" w:rsidP="0001599C">
      <w:pPr>
        <w:rPr>
          <w:rFonts w:ascii="Aptos" w:hAnsi="Aptos" w:cs="Segoe UI"/>
          <w:sz w:val="18"/>
          <w:szCs w:val="18"/>
        </w:rPr>
      </w:pPr>
    </w:p>
    <w:p w14:paraId="50C4AD14" w14:textId="77777777" w:rsidR="0001599C" w:rsidRPr="00C267DB" w:rsidRDefault="0001599C" w:rsidP="0001599C">
      <w:pPr>
        <w:pStyle w:val="NumList"/>
        <w:rPr>
          <w:rFonts w:ascii="Aptos" w:hAnsi="Aptos" w:cs="Segoe UI"/>
          <w:sz w:val="18"/>
          <w:szCs w:val="18"/>
        </w:rPr>
      </w:pPr>
      <w:r w:rsidRPr="00C267DB">
        <w:rPr>
          <w:rFonts w:ascii="Aptos" w:hAnsi="Aptos" w:cs="Segoe UI"/>
          <w:sz w:val="18"/>
          <w:szCs w:val="18"/>
        </w:rPr>
        <w:t xml:space="preserve">As a member of the </w:t>
      </w:r>
      <w:proofErr w:type="gramStart"/>
      <w:r w:rsidRPr="00C267DB">
        <w:rPr>
          <w:rFonts w:ascii="Aptos" w:hAnsi="Aptos" w:cs="Segoe UI"/>
          <w:sz w:val="18"/>
          <w:szCs w:val="18"/>
        </w:rPr>
        <w:t>Company</w:t>
      </w:r>
      <w:proofErr w:type="gramEnd"/>
      <w:r w:rsidRPr="00C267DB">
        <w:rPr>
          <w:rFonts w:ascii="Aptos" w:hAnsi="Aptos" w:cs="Segoe UI"/>
          <w:sz w:val="18"/>
          <w:szCs w:val="18"/>
        </w:rPr>
        <w:t xml:space="preserve"> you are entitled to appoint a proxy to exercise all or any of your rights to attend, speak and vote at a general meeting of the Company. You can only appoint a proxy using the procedures set out in these notes.</w:t>
      </w:r>
    </w:p>
    <w:p w14:paraId="2430C85C" w14:textId="77777777" w:rsidR="0001599C" w:rsidRPr="00C267DB" w:rsidRDefault="0001599C" w:rsidP="0001599C">
      <w:pPr>
        <w:pStyle w:val="NumList"/>
        <w:rPr>
          <w:rFonts w:ascii="Aptos" w:hAnsi="Aptos" w:cs="Segoe UI"/>
          <w:sz w:val="18"/>
          <w:szCs w:val="18"/>
        </w:rPr>
      </w:pPr>
      <w:r w:rsidRPr="00C267DB">
        <w:rPr>
          <w:rFonts w:ascii="Aptos" w:hAnsi="Aptos" w:cs="Segoe UI"/>
          <w:sz w:val="18"/>
          <w:szCs w:val="18"/>
        </w:rPr>
        <w:t>Appointment of a proxy does not preclude you from attending the meeting and voting in person. If you have appointed a proxy and attend the meeting in person, your proxy appointment will automatically be terminated.</w:t>
      </w:r>
    </w:p>
    <w:p w14:paraId="7E834111" w14:textId="77777777" w:rsidR="0001599C" w:rsidRPr="00C267DB" w:rsidRDefault="0001599C" w:rsidP="0001599C">
      <w:pPr>
        <w:pStyle w:val="NumList"/>
        <w:rPr>
          <w:rFonts w:ascii="Aptos" w:hAnsi="Aptos" w:cs="Segoe UI"/>
          <w:sz w:val="18"/>
          <w:szCs w:val="18"/>
        </w:rPr>
      </w:pPr>
      <w:r w:rsidRPr="00C267DB">
        <w:rPr>
          <w:rFonts w:ascii="Aptos" w:hAnsi="Aptos" w:cs="Segoe UI"/>
          <w:sz w:val="18"/>
          <w:szCs w:val="18"/>
        </w:rPr>
        <w:t>A proxy does not need to be a member of the Company but must attend the meeting to represent you. To appoint as your proxy a person other than the Chairman of the meeting, insert their full name in the box. If you sign and return this proxy form with no name inserted in the box, the Chairman of the meeting will be deemed to be your proxy. Where you appoint as your proxy someone other than the Chairman, you are responsible for ensuring that they attend the meeting and are aware of your voting intentions. If you wish your proxy to make any comments on your behalf, you will need to appoint someone other than the Chairman and give them the relevant instructions directly.</w:t>
      </w:r>
    </w:p>
    <w:p w14:paraId="0C642C9A" w14:textId="77777777" w:rsidR="0001599C" w:rsidRPr="00C267DB" w:rsidRDefault="0001599C" w:rsidP="0001599C">
      <w:pPr>
        <w:pStyle w:val="NumList"/>
        <w:rPr>
          <w:rFonts w:ascii="Aptos" w:hAnsi="Aptos" w:cs="Segoe UI"/>
          <w:sz w:val="18"/>
          <w:szCs w:val="18"/>
        </w:rPr>
      </w:pPr>
      <w:r w:rsidRPr="00C267DB">
        <w:rPr>
          <w:rFonts w:ascii="Aptos" w:hAnsi="Aptos" w:cs="Segoe UI"/>
          <w:sz w:val="18"/>
          <w:szCs w:val="18"/>
        </w:rPr>
        <w:t>You may not appoint more than one proxy.</w:t>
      </w:r>
    </w:p>
    <w:p w14:paraId="7A0FDA7F" w14:textId="77777777" w:rsidR="0001599C" w:rsidRPr="00C267DB" w:rsidRDefault="0001599C" w:rsidP="0001599C">
      <w:pPr>
        <w:pStyle w:val="NumList"/>
        <w:rPr>
          <w:rFonts w:ascii="Aptos" w:hAnsi="Aptos" w:cs="Segoe UI"/>
          <w:sz w:val="18"/>
          <w:szCs w:val="18"/>
        </w:rPr>
      </w:pPr>
      <w:r w:rsidRPr="00C267DB">
        <w:rPr>
          <w:rFonts w:ascii="Aptos" w:hAnsi="Aptos" w:cs="Segoe UI"/>
          <w:sz w:val="18"/>
          <w:szCs w:val="18"/>
        </w:rPr>
        <w:t>If no voting indication is given, your proxy will vote or abstain from voting at his or her discretion. Your proxy will vote (or abstain from voting) as he or she thinks fit in relation to any matter which is put before the meeting.</w:t>
      </w:r>
    </w:p>
    <w:p w14:paraId="4D3E3013" w14:textId="77777777" w:rsidR="0001599C" w:rsidRPr="00C267DB" w:rsidRDefault="0001599C" w:rsidP="0001599C">
      <w:pPr>
        <w:pStyle w:val="NumList"/>
        <w:rPr>
          <w:rFonts w:ascii="Aptos" w:hAnsi="Aptos" w:cs="Segoe UI"/>
          <w:sz w:val="18"/>
          <w:szCs w:val="18"/>
        </w:rPr>
      </w:pPr>
      <w:r w:rsidRPr="00C267DB">
        <w:rPr>
          <w:rFonts w:ascii="Aptos" w:hAnsi="Aptos" w:cs="Segoe UI"/>
          <w:sz w:val="18"/>
          <w:szCs w:val="18"/>
        </w:rPr>
        <w:t xml:space="preserve">To appoint a proxy using this form, the form must be: </w:t>
      </w:r>
    </w:p>
    <w:p w14:paraId="65C71F25" w14:textId="77777777" w:rsidR="0001599C" w:rsidRPr="00C267DB" w:rsidRDefault="0001599C" w:rsidP="0001599C">
      <w:pPr>
        <w:pStyle w:val="NumList"/>
        <w:numPr>
          <w:ilvl w:val="1"/>
          <w:numId w:val="1"/>
        </w:numPr>
        <w:rPr>
          <w:rFonts w:ascii="Aptos" w:hAnsi="Aptos" w:cs="Segoe UI"/>
          <w:sz w:val="18"/>
          <w:szCs w:val="18"/>
        </w:rPr>
      </w:pPr>
      <w:r w:rsidRPr="00C267DB">
        <w:rPr>
          <w:rFonts w:ascii="Aptos" w:hAnsi="Aptos" w:cs="Segoe UI"/>
          <w:sz w:val="18"/>
          <w:szCs w:val="18"/>
        </w:rPr>
        <w:t xml:space="preserve">Completed and </w:t>
      </w:r>
      <w:proofErr w:type="gramStart"/>
      <w:r w:rsidRPr="00C267DB">
        <w:rPr>
          <w:rFonts w:ascii="Aptos" w:hAnsi="Aptos" w:cs="Segoe UI"/>
          <w:sz w:val="18"/>
          <w:szCs w:val="18"/>
        </w:rPr>
        <w:t>signed;</w:t>
      </w:r>
      <w:proofErr w:type="gramEnd"/>
    </w:p>
    <w:p w14:paraId="2302AAE8" w14:textId="64FE99E5" w:rsidR="0001599C" w:rsidRPr="00C267DB" w:rsidRDefault="0001599C" w:rsidP="00780574">
      <w:pPr>
        <w:pStyle w:val="NumList"/>
        <w:numPr>
          <w:ilvl w:val="1"/>
          <w:numId w:val="1"/>
        </w:numPr>
        <w:rPr>
          <w:rFonts w:ascii="Aptos" w:hAnsi="Aptos" w:cs="Segoe UI"/>
          <w:sz w:val="18"/>
          <w:szCs w:val="18"/>
        </w:rPr>
      </w:pPr>
      <w:r w:rsidRPr="00C267DB">
        <w:rPr>
          <w:rFonts w:ascii="Aptos" w:hAnsi="Aptos" w:cs="Segoe UI"/>
          <w:sz w:val="18"/>
          <w:szCs w:val="18"/>
        </w:rPr>
        <w:t xml:space="preserve">Sent or delivered to the Company at </w:t>
      </w:r>
      <w:r w:rsidR="006D5ED5" w:rsidRPr="006D5ED5">
        <w:rPr>
          <w:rFonts w:ascii="Aptos" w:hAnsi="Aptos" w:cs="Segoe UI"/>
          <w:sz w:val="18"/>
          <w:szCs w:val="18"/>
        </w:rPr>
        <w:t>Surrey Law Society, c/o Russell-Cooke LLP, Riverview House, 20 Old Bridge Street, Kingston, KT1 4BU</w:t>
      </w:r>
      <w:r w:rsidR="006D5ED5">
        <w:rPr>
          <w:rFonts w:ascii="Aptos" w:hAnsi="Aptos" w:cs="Segoe UI"/>
          <w:sz w:val="18"/>
          <w:szCs w:val="18"/>
        </w:rPr>
        <w:t xml:space="preserve"> </w:t>
      </w:r>
      <w:r w:rsidRPr="00C267DB">
        <w:rPr>
          <w:rFonts w:ascii="Aptos" w:hAnsi="Aptos" w:cs="Segoe UI"/>
          <w:sz w:val="18"/>
          <w:szCs w:val="18"/>
        </w:rPr>
        <w:t xml:space="preserve">or email to </w:t>
      </w:r>
      <w:hyperlink r:id="rId7" w:history="1">
        <w:r w:rsidR="001D7E4B" w:rsidRPr="00C267DB">
          <w:rPr>
            <w:rStyle w:val="Hyperlink"/>
            <w:rFonts w:ascii="Aptos" w:hAnsi="Aptos" w:cs="Segoe UI"/>
            <w:sz w:val="18"/>
            <w:szCs w:val="18"/>
          </w:rPr>
          <w:t>elouise.enright@surreylawsociety.org.uk</w:t>
        </w:r>
      </w:hyperlink>
      <w:r w:rsidRPr="00C267DB">
        <w:rPr>
          <w:rFonts w:ascii="Aptos" w:hAnsi="Aptos" w:cs="Segoe UI"/>
          <w:sz w:val="18"/>
          <w:szCs w:val="18"/>
        </w:rPr>
        <w:t>; and</w:t>
      </w:r>
    </w:p>
    <w:p w14:paraId="38633F4D" w14:textId="3B3C279E" w:rsidR="0001599C" w:rsidRPr="00C267DB" w:rsidRDefault="0001599C" w:rsidP="0001599C">
      <w:pPr>
        <w:pStyle w:val="NumList"/>
        <w:numPr>
          <w:ilvl w:val="1"/>
          <w:numId w:val="1"/>
        </w:numPr>
        <w:rPr>
          <w:rFonts w:ascii="Aptos" w:hAnsi="Aptos" w:cs="Segoe UI"/>
          <w:sz w:val="18"/>
          <w:szCs w:val="18"/>
        </w:rPr>
      </w:pPr>
      <w:r w:rsidRPr="00C267DB">
        <w:rPr>
          <w:rFonts w:ascii="Aptos" w:hAnsi="Aptos" w:cs="Segoe UI"/>
          <w:sz w:val="18"/>
          <w:szCs w:val="18"/>
        </w:rPr>
        <w:t xml:space="preserve">Received by the Company no later than 5.00pm on </w:t>
      </w:r>
      <w:r w:rsidR="003E582C">
        <w:rPr>
          <w:rFonts w:ascii="Aptos" w:hAnsi="Aptos" w:cs="Segoe UI"/>
          <w:sz w:val="18"/>
          <w:szCs w:val="18"/>
        </w:rPr>
        <w:t>Thursday 26</w:t>
      </w:r>
      <w:r w:rsidR="003E582C" w:rsidRPr="003E582C">
        <w:rPr>
          <w:rFonts w:ascii="Aptos" w:hAnsi="Aptos" w:cs="Segoe UI"/>
          <w:sz w:val="18"/>
          <w:szCs w:val="18"/>
          <w:vertAlign w:val="superscript"/>
        </w:rPr>
        <w:t>th</w:t>
      </w:r>
      <w:r w:rsidR="003E582C">
        <w:rPr>
          <w:rFonts w:ascii="Aptos" w:hAnsi="Aptos" w:cs="Segoe UI"/>
          <w:sz w:val="18"/>
          <w:szCs w:val="18"/>
        </w:rPr>
        <w:t xml:space="preserve"> February 2026</w:t>
      </w:r>
      <w:r w:rsidR="00E00938" w:rsidRPr="00D13340">
        <w:rPr>
          <w:rFonts w:ascii="Aptos" w:hAnsi="Aptos" w:cs="Segoe UI"/>
          <w:sz w:val="18"/>
          <w:szCs w:val="18"/>
        </w:rPr>
        <w:t>.</w:t>
      </w:r>
    </w:p>
    <w:p w14:paraId="52804F94" w14:textId="77777777" w:rsidR="0001599C" w:rsidRPr="00C267DB" w:rsidRDefault="0001599C" w:rsidP="0001599C">
      <w:pPr>
        <w:pStyle w:val="NumList"/>
        <w:rPr>
          <w:rFonts w:ascii="Aptos" w:hAnsi="Aptos" w:cs="Segoe UI"/>
          <w:sz w:val="18"/>
          <w:szCs w:val="18"/>
        </w:rPr>
      </w:pPr>
      <w:r w:rsidRPr="00C267DB">
        <w:rPr>
          <w:rFonts w:ascii="Aptos" w:hAnsi="Aptos" w:cs="Segoe UI"/>
          <w:sz w:val="18"/>
          <w:szCs w:val="18"/>
        </w:rPr>
        <w:t>In the case of a member which is a company, this proxy form must be executed under its common seal or signed on its behalf by an officer of the company or an attorney for the company.</w:t>
      </w:r>
    </w:p>
    <w:p w14:paraId="1F79BC1B" w14:textId="77777777" w:rsidR="0001599C" w:rsidRPr="00C267DB" w:rsidRDefault="0001599C" w:rsidP="0001599C">
      <w:pPr>
        <w:pStyle w:val="NumList"/>
        <w:rPr>
          <w:rFonts w:ascii="Aptos" w:hAnsi="Aptos" w:cs="Segoe UI"/>
          <w:sz w:val="18"/>
          <w:szCs w:val="18"/>
        </w:rPr>
      </w:pPr>
      <w:r w:rsidRPr="00C267DB">
        <w:rPr>
          <w:rFonts w:ascii="Aptos" w:hAnsi="Aptos" w:cs="Segoe UI"/>
          <w:sz w:val="18"/>
          <w:szCs w:val="18"/>
        </w:rPr>
        <w:t>Any power of attorney or any other authority under which this proxy form is signed (or a duly certified copy of such power or authority) must be included with the proxy form.</w:t>
      </w:r>
    </w:p>
    <w:p w14:paraId="4951C563" w14:textId="77777777" w:rsidR="0001599C" w:rsidRPr="00C267DB" w:rsidRDefault="0001599C" w:rsidP="0001599C">
      <w:pPr>
        <w:pStyle w:val="NumList"/>
        <w:rPr>
          <w:rFonts w:ascii="Aptos" w:hAnsi="Aptos" w:cs="Segoe UI"/>
          <w:sz w:val="18"/>
          <w:szCs w:val="18"/>
        </w:rPr>
      </w:pPr>
      <w:r w:rsidRPr="00C267DB">
        <w:rPr>
          <w:rFonts w:ascii="Aptos" w:hAnsi="Aptos" w:cs="Segoe UI"/>
          <w:sz w:val="18"/>
          <w:szCs w:val="18"/>
        </w:rPr>
        <w:t>If you submit more than one valid proxy appointment, the appointment received last before the latest time for the receipt of proxies will take precedence.</w:t>
      </w:r>
    </w:p>
    <w:p w14:paraId="610E3CAE" w14:textId="77777777" w:rsidR="0001599C" w:rsidRPr="00C267DB" w:rsidRDefault="0001599C" w:rsidP="0001599C">
      <w:pPr>
        <w:pStyle w:val="NumList"/>
        <w:rPr>
          <w:rFonts w:ascii="Aptos" w:hAnsi="Aptos" w:cs="Segoe UI"/>
          <w:sz w:val="18"/>
          <w:szCs w:val="18"/>
        </w:rPr>
      </w:pPr>
      <w:r w:rsidRPr="00C267DB">
        <w:rPr>
          <w:rFonts w:ascii="Aptos" w:hAnsi="Aptos" w:cs="Segoe UI"/>
          <w:sz w:val="18"/>
          <w:szCs w:val="18"/>
        </w:rPr>
        <w:t>You may not use any electronic address provided in this proxy form to communicate with the Company for any purposes other than those expressly stated.</w:t>
      </w:r>
    </w:p>
    <w:p w14:paraId="7A3AD79E" w14:textId="77777777" w:rsidR="0001599C" w:rsidRPr="00C267DB" w:rsidRDefault="0001599C" w:rsidP="0001599C">
      <w:pPr>
        <w:pStyle w:val="NumList"/>
        <w:numPr>
          <w:ilvl w:val="0"/>
          <w:numId w:val="0"/>
        </w:numPr>
        <w:ind w:left="851"/>
        <w:jc w:val="right"/>
        <w:rPr>
          <w:rFonts w:ascii="Aptos" w:hAnsi="Aptos" w:cs="Segoe UI"/>
          <w:sz w:val="14"/>
          <w:szCs w:val="14"/>
        </w:rPr>
      </w:pPr>
      <w:r w:rsidRPr="00C267DB">
        <w:rPr>
          <w:rFonts w:ascii="Aptos" w:hAnsi="Aptos" w:cs="Segoe UI"/>
          <w:sz w:val="14"/>
          <w:szCs w:val="14"/>
        </w:rPr>
        <w:t>Page 2 of 2</w:t>
      </w:r>
    </w:p>
    <w:p w14:paraId="6BC70DD1" w14:textId="77777777" w:rsidR="0001599C" w:rsidRPr="00C267DB" w:rsidRDefault="0001599C" w:rsidP="00752905">
      <w:pPr>
        <w:pStyle w:val="hjBodyText1"/>
        <w:rPr>
          <w:rFonts w:ascii="Aptos" w:hAnsi="Aptos" w:cs="Segoe UI"/>
          <w:sz w:val="22"/>
          <w:szCs w:val="22"/>
        </w:rPr>
      </w:pPr>
    </w:p>
    <w:sectPr w:rsidR="0001599C" w:rsidRPr="00C267DB" w:rsidSect="00FF51B8">
      <w:headerReference w:type="default" r:id="rId8"/>
      <w:footerReference w:type="default" r:id="rId9"/>
      <w:pgSz w:w="11906" w:h="16838"/>
      <w:pgMar w:top="1440" w:right="849" w:bottom="1440" w:left="1440" w:header="426" w:footer="20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7FD018" w14:textId="77777777" w:rsidR="00F425AD" w:rsidRDefault="00F425AD" w:rsidP="00C33439">
      <w:r>
        <w:separator/>
      </w:r>
    </w:p>
  </w:endnote>
  <w:endnote w:type="continuationSeparator" w:id="0">
    <w:p w14:paraId="2106443A" w14:textId="77777777" w:rsidR="00F425AD" w:rsidRDefault="00F425AD" w:rsidP="00C334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ptos">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5A9E8D" w14:textId="77777777" w:rsidR="00FF51B8" w:rsidRPr="0010591C" w:rsidRDefault="00FF51B8" w:rsidP="00FF51B8">
    <w:pPr>
      <w:jc w:val="center"/>
      <w:rPr>
        <w:rFonts w:ascii="Aptos" w:hAnsi="Aptos" w:cs="Tahoma"/>
        <w:b/>
        <w:i/>
        <w:color w:val="333399"/>
        <w:sz w:val="16"/>
        <w:szCs w:val="16"/>
      </w:rPr>
    </w:pPr>
    <w:r w:rsidRPr="0010591C">
      <w:rPr>
        <w:rFonts w:ascii="Aptos" w:hAnsi="Aptos" w:cs="Tahoma"/>
        <w:b/>
        <w:i/>
        <w:color w:val="333399"/>
        <w:sz w:val="16"/>
        <w:szCs w:val="16"/>
      </w:rPr>
      <w:t xml:space="preserve">The Surrey Law Society </w:t>
    </w:r>
  </w:p>
  <w:p w14:paraId="6B8168A1" w14:textId="77777777" w:rsidR="00FF51B8" w:rsidRPr="0010591C" w:rsidRDefault="00FF51B8" w:rsidP="00FF51B8">
    <w:pPr>
      <w:pStyle w:val="Title"/>
      <w:rPr>
        <w:rFonts w:ascii="Aptos" w:hAnsi="Aptos" w:cs="Tahoma"/>
        <w:b w:val="0"/>
        <w:bCs/>
        <w:color w:val="333399"/>
        <w:sz w:val="16"/>
        <w:szCs w:val="16"/>
      </w:rPr>
    </w:pPr>
    <w:r w:rsidRPr="0010591C">
      <w:rPr>
        <w:rFonts w:ascii="Aptos" w:hAnsi="Aptos" w:cs="Tahoma"/>
        <w:b w:val="0"/>
        <w:color w:val="333399"/>
        <w:sz w:val="16"/>
        <w:szCs w:val="16"/>
      </w:rPr>
      <w:t>Company limited by guarantee incorporated in England &amp; Wales No: 4336425</w:t>
    </w:r>
  </w:p>
  <w:p w14:paraId="5E97C76C" w14:textId="77777777" w:rsidR="00FF51B8" w:rsidRPr="0010591C" w:rsidRDefault="00FF51B8" w:rsidP="00FF51B8">
    <w:pPr>
      <w:pStyle w:val="Title"/>
      <w:rPr>
        <w:rFonts w:ascii="Aptos" w:hAnsi="Aptos" w:cs="Tahoma"/>
        <w:b w:val="0"/>
        <w:noProof/>
        <w:color w:val="333399"/>
        <w:sz w:val="16"/>
        <w:szCs w:val="16"/>
      </w:rPr>
    </w:pPr>
    <w:r w:rsidRPr="0010591C">
      <w:rPr>
        <w:rFonts w:ascii="Aptos" w:hAnsi="Aptos" w:cs="Tahoma"/>
        <w:b w:val="0"/>
        <w:noProof/>
        <w:color w:val="333399"/>
        <w:sz w:val="16"/>
        <w:szCs w:val="16"/>
      </w:rPr>
      <w:t>Registered Address: Surrey Law Society, c/o Russell-Cooke LLP, Riverview House, 20 Old Bridge Street, Kingston, KT1 4BU</w:t>
    </w:r>
  </w:p>
  <w:p w14:paraId="569D7512" w14:textId="59B74E35" w:rsidR="00C33439" w:rsidRPr="00FF51B8" w:rsidRDefault="00FF51B8" w:rsidP="00FF51B8">
    <w:pPr>
      <w:pStyle w:val="Title"/>
      <w:rPr>
        <w:rFonts w:ascii="Aptos" w:hAnsi="Aptos" w:cs="Tahoma"/>
        <w:b w:val="0"/>
        <w:color w:val="333399"/>
        <w:sz w:val="16"/>
        <w:szCs w:val="16"/>
      </w:rPr>
    </w:pPr>
    <w:r w:rsidRPr="0010591C">
      <w:rPr>
        <w:rFonts w:ascii="Aptos" w:hAnsi="Aptos" w:cs="Tahoma"/>
        <w:b w:val="0"/>
        <w:noProof/>
        <w:color w:val="333399"/>
        <w:sz w:val="16"/>
        <w:szCs w:val="16"/>
      </w:rPr>
      <w:t>VAT Reg No: 602 7667 43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B941A0" w14:textId="77777777" w:rsidR="00F425AD" w:rsidRDefault="00F425AD" w:rsidP="00C33439">
      <w:r>
        <w:separator/>
      </w:r>
    </w:p>
  </w:footnote>
  <w:footnote w:type="continuationSeparator" w:id="0">
    <w:p w14:paraId="71703DC9" w14:textId="77777777" w:rsidR="00F425AD" w:rsidRDefault="00F425AD" w:rsidP="00C3343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567E51" w14:textId="77777777" w:rsidR="00C33439" w:rsidRDefault="00C33439" w:rsidP="00C33439">
    <w:pPr>
      <w:pStyle w:val="Header"/>
      <w:jc w:val="right"/>
    </w:pPr>
    <w:r>
      <w:rPr>
        <w:noProof/>
      </w:rPr>
      <w:drawing>
        <wp:inline distT="0" distB="0" distL="0" distR="0" wp14:anchorId="01411901" wp14:editId="3968DAFC">
          <wp:extent cx="1790538" cy="872887"/>
          <wp:effectExtent l="0" t="0" r="635" b="3810"/>
          <wp:docPr id="965997437" name="Picture 9659974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LS Logo Blue.jpg"/>
                  <pic:cNvPicPr/>
                </pic:nvPicPr>
                <pic:blipFill>
                  <a:blip r:embed="rId1">
                    <a:extLst>
                      <a:ext uri="{28A0092B-C50C-407E-A947-70E740481C1C}">
                        <a14:useLocalDpi xmlns:a14="http://schemas.microsoft.com/office/drawing/2010/main" val="0"/>
                      </a:ext>
                    </a:extLst>
                  </a:blip>
                  <a:stretch>
                    <a:fillRect/>
                  </a:stretch>
                </pic:blipFill>
                <pic:spPr>
                  <a:xfrm>
                    <a:off x="0" y="0"/>
                    <a:ext cx="1832067" cy="893132"/>
                  </a:xfrm>
                  <a:prstGeom prst="rect">
                    <a:avLst/>
                  </a:prstGeom>
                </pic:spPr>
              </pic:pic>
            </a:graphicData>
          </a:graphic>
        </wp:inline>
      </w:drawing>
    </w:r>
  </w:p>
  <w:p w14:paraId="3638D074" w14:textId="77777777" w:rsidR="00C33439" w:rsidRDefault="00C3343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6F430E"/>
    <w:multiLevelType w:val="hybridMultilevel"/>
    <w:tmpl w:val="5C1E46B4"/>
    <w:lvl w:ilvl="0" w:tplc="BACCBDF4">
      <w:start w:val="1"/>
      <w:numFmt w:val="decimal"/>
      <w:pStyle w:val="NumList"/>
      <w:lvlText w:val="%1."/>
      <w:lvlJc w:val="left"/>
      <w:pPr>
        <w:ind w:left="720" w:hanging="360"/>
      </w:pPr>
      <w:rPr>
        <w:rFonts w:cs="Times New Roman" w:hint="default"/>
        <w:sz w:val="18"/>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52980796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2905"/>
    <w:rsid w:val="0001599C"/>
    <w:rsid w:val="000D3C91"/>
    <w:rsid w:val="000F0D19"/>
    <w:rsid w:val="001374D5"/>
    <w:rsid w:val="001D7E4B"/>
    <w:rsid w:val="001F2423"/>
    <w:rsid w:val="002C70A1"/>
    <w:rsid w:val="0030446C"/>
    <w:rsid w:val="003204EF"/>
    <w:rsid w:val="00393CE9"/>
    <w:rsid w:val="003E582C"/>
    <w:rsid w:val="003E6993"/>
    <w:rsid w:val="003F21CC"/>
    <w:rsid w:val="00410D6E"/>
    <w:rsid w:val="004644F9"/>
    <w:rsid w:val="004708BC"/>
    <w:rsid w:val="0048247C"/>
    <w:rsid w:val="004B5A76"/>
    <w:rsid w:val="00566105"/>
    <w:rsid w:val="006302ED"/>
    <w:rsid w:val="00696B95"/>
    <w:rsid w:val="006D5ED5"/>
    <w:rsid w:val="00752905"/>
    <w:rsid w:val="00755194"/>
    <w:rsid w:val="00780574"/>
    <w:rsid w:val="00831C9C"/>
    <w:rsid w:val="0084689F"/>
    <w:rsid w:val="0094188F"/>
    <w:rsid w:val="00A14C4F"/>
    <w:rsid w:val="00B549C0"/>
    <w:rsid w:val="00B852DD"/>
    <w:rsid w:val="00C12192"/>
    <w:rsid w:val="00C267DB"/>
    <w:rsid w:val="00C33439"/>
    <w:rsid w:val="00C46A35"/>
    <w:rsid w:val="00C52097"/>
    <w:rsid w:val="00D13340"/>
    <w:rsid w:val="00D24D13"/>
    <w:rsid w:val="00D40E96"/>
    <w:rsid w:val="00DA19A4"/>
    <w:rsid w:val="00E00938"/>
    <w:rsid w:val="00E964AB"/>
    <w:rsid w:val="00EE3DC2"/>
    <w:rsid w:val="00F15212"/>
    <w:rsid w:val="00F425AD"/>
    <w:rsid w:val="00F72A66"/>
    <w:rsid w:val="00FF51B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123D1F"/>
  <w15:chartTrackingRefBased/>
  <w15:docId w15:val="{88217287-21D8-4956-ABDF-E39090A36D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52905"/>
    <w:pPr>
      <w:spacing w:after="0" w:line="240" w:lineRule="auto"/>
    </w:pPr>
    <w:rPr>
      <w:rFonts w:ascii="Century Gothic" w:eastAsia="Times New Roman" w:hAnsi="Century Gothic" w:cs="Times New Roman"/>
      <w:sz w:val="21"/>
      <w:szCs w:val="24"/>
    </w:rPr>
  </w:style>
  <w:style w:type="paragraph" w:styleId="Heading2">
    <w:name w:val="heading 2"/>
    <w:aliases w:val="BT 1"/>
    <w:basedOn w:val="Normal"/>
    <w:next w:val="hjBodyText1"/>
    <w:link w:val="Heading2Char"/>
    <w:autoRedefine/>
    <w:qFormat/>
    <w:rsid w:val="00752905"/>
    <w:pPr>
      <w:spacing w:after="240"/>
      <w:outlineLvl w:val="1"/>
    </w:pPr>
    <w:rPr>
      <w:bCs/>
      <w:iCs/>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33439"/>
    <w:pPr>
      <w:tabs>
        <w:tab w:val="center" w:pos="4513"/>
        <w:tab w:val="right" w:pos="9026"/>
      </w:tabs>
    </w:pPr>
    <w:rPr>
      <w:rFonts w:asciiTheme="minorHAnsi" w:eastAsiaTheme="minorHAnsi" w:hAnsiTheme="minorHAnsi" w:cstheme="minorBidi"/>
      <w:sz w:val="22"/>
      <w:szCs w:val="22"/>
    </w:rPr>
  </w:style>
  <w:style w:type="character" w:customStyle="1" w:styleId="HeaderChar">
    <w:name w:val="Header Char"/>
    <w:basedOn w:val="DefaultParagraphFont"/>
    <w:link w:val="Header"/>
    <w:uiPriority w:val="99"/>
    <w:rsid w:val="00C33439"/>
  </w:style>
  <w:style w:type="paragraph" w:styleId="Footer">
    <w:name w:val="footer"/>
    <w:basedOn w:val="Normal"/>
    <w:link w:val="FooterChar"/>
    <w:uiPriority w:val="99"/>
    <w:unhideWhenUsed/>
    <w:rsid w:val="00C33439"/>
    <w:pPr>
      <w:tabs>
        <w:tab w:val="center" w:pos="4513"/>
        <w:tab w:val="right" w:pos="9026"/>
      </w:tabs>
    </w:pPr>
    <w:rPr>
      <w:rFonts w:asciiTheme="minorHAnsi" w:eastAsiaTheme="minorHAnsi" w:hAnsiTheme="minorHAnsi" w:cstheme="minorBidi"/>
      <w:sz w:val="22"/>
      <w:szCs w:val="22"/>
    </w:rPr>
  </w:style>
  <w:style w:type="character" w:customStyle="1" w:styleId="FooterChar">
    <w:name w:val="Footer Char"/>
    <w:basedOn w:val="DefaultParagraphFont"/>
    <w:link w:val="Footer"/>
    <w:uiPriority w:val="99"/>
    <w:rsid w:val="00C33439"/>
  </w:style>
  <w:style w:type="paragraph" w:styleId="Title">
    <w:name w:val="Title"/>
    <w:basedOn w:val="Normal"/>
    <w:link w:val="TitleChar"/>
    <w:qFormat/>
    <w:rsid w:val="00C33439"/>
    <w:pPr>
      <w:jc w:val="center"/>
    </w:pPr>
    <w:rPr>
      <w:rFonts w:ascii="Times New Roman" w:hAnsi="Times New Roman"/>
      <w:b/>
      <w:sz w:val="24"/>
      <w:szCs w:val="20"/>
    </w:rPr>
  </w:style>
  <w:style w:type="character" w:customStyle="1" w:styleId="TitleChar">
    <w:name w:val="Title Char"/>
    <w:basedOn w:val="DefaultParagraphFont"/>
    <w:link w:val="Title"/>
    <w:rsid w:val="00C33439"/>
    <w:rPr>
      <w:rFonts w:ascii="Times New Roman" w:eastAsia="Times New Roman" w:hAnsi="Times New Roman" w:cs="Times New Roman"/>
      <w:b/>
      <w:sz w:val="24"/>
      <w:szCs w:val="20"/>
    </w:rPr>
  </w:style>
  <w:style w:type="character" w:customStyle="1" w:styleId="Heading2Char">
    <w:name w:val="Heading 2 Char"/>
    <w:aliases w:val="BT 1 Char"/>
    <w:basedOn w:val="DefaultParagraphFont"/>
    <w:link w:val="Heading2"/>
    <w:rsid w:val="00752905"/>
    <w:rPr>
      <w:rFonts w:ascii="Century Gothic" w:eastAsia="Times New Roman" w:hAnsi="Century Gothic" w:cs="Times New Roman"/>
      <w:bCs/>
      <w:iCs/>
      <w:sz w:val="16"/>
      <w:szCs w:val="16"/>
    </w:rPr>
  </w:style>
  <w:style w:type="paragraph" w:customStyle="1" w:styleId="hjBodyText1">
    <w:name w:val="hj Body Text 1"/>
    <w:basedOn w:val="Normal"/>
    <w:link w:val="hjBodyText1Char"/>
    <w:rsid w:val="00752905"/>
    <w:pPr>
      <w:spacing w:after="240"/>
    </w:pPr>
  </w:style>
  <w:style w:type="character" w:customStyle="1" w:styleId="hjBodyText1Char">
    <w:name w:val="hj Body Text 1 Char"/>
    <w:link w:val="hjBodyText1"/>
    <w:rsid w:val="00752905"/>
    <w:rPr>
      <w:rFonts w:ascii="Century Gothic" w:eastAsia="Times New Roman" w:hAnsi="Century Gothic" w:cs="Times New Roman"/>
      <w:sz w:val="21"/>
      <w:szCs w:val="24"/>
    </w:rPr>
  </w:style>
  <w:style w:type="paragraph" w:styleId="Subtitle">
    <w:name w:val="Subtitle"/>
    <w:basedOn w:val="Normal"/>
    <w:next w:val="Normal"/>
    <w:link w:val="SubtitleChar"/>
    <w:qFormat/>
    <w:rsid w:val="00752905"/>
    <w:pPr>
      <w:keepNext/>
      <w:numPr>
        <w:ilvl w:val="1"/>
      </w:numPr>
      <w:spacing w:after="360"/>
      <w:jc w:val="center"/>
    </w:pPr>
    <w:rPr>
      <w:b/>
      <w:iCs/>
      <w:spacing w:val="15"/>
      <w:sz w:val="24"/>
    </w:rPr>
  </w:style>
  <w:style w:type="character" w:customStyle="1" w:styleId="SubtitleChar">
    <w:name w:val="Subtitle Char"/>
    <w:basedOn w:val="DefaultParagraphFont"/>
    <w:link w:val="Subtitle"/>
    <w:rsid w:val="00752905"/>
    <w:rPr>
      <w:rFonts w:ascii="Century Gothic" w:eastAsia="Times New Roman" w:hAnsi="Century Gothic" w:cs="Times New Roman"/>
      <w:b/>
      <w:iCs/>
      <w:spacing w:val="15"/>
      <w:sz w:val="24"/>
      <w:szCs w:val="24"/>
    </w:rPr>
  </w:style>
  <w:style w:type="paragraph" w:customStyle="1" w:styleId="NumList">
    <w:name w:val="Num List"/>
    <w:basedOn w:val="Salutation"/>
    <w:link w:val="NumListChar"/>
    <w:qFormat/>
    <w:rsid w:val="0001599C"/>
    <w:pPr>
      <w:keepNext/>
      <w:numPr>
        <w:numId w:val="1"/>
      </w:numPr>
      <w:tabs>
        <w:tab w:val="left" w:pos="851"/>
      </w:tabs>
      <w:spacing w:after="240"/>
      <w:ind w:left="851" w:hanging="851"/>
    </w:pPr>
    <w:rPr>
      <w:rFonts w:eastAsia="Calibri"/>
    </w:rPr>
  </w:style>
  <w:style w:type="character" w:customStyle="1" w:styleId="NumListChar">
    <w:name w:val="Num List Char"/>
    <w:link w:val="NumList"/>
    <w:rsid w:val="0001599C"/>
    <w:rPr>
      <w:rFonts w:ascii="Century Gothic" w:eastAsia="Calibri" w:hAnsi="Century Gothic" w:cs="Times New Roman"/>
      <w:sz w:val="21"/>
      <w:szCs w:val="24"/>
    </w:rPr>
  </w:style>
  <w:style w:type="character" w:styleId="Hyperlink">
    <w:name w:val="Hyperlink"/>
    <w:uiPriority w:val="99"/>
    <w:unhideWhenUsed/>
    <w:rsid w:val="0001599C"/>
    <w:rPr>
      <w:color w:val="17BBFD"/>
      <w:u w:val="single"/>
    </w:rPr>
  </w:style>
  <w:style w:type="paragraph" w:styleId="Salutation">
    <w:name w:val="Salutation"/>
    <w:basedOn w:val="Normal"/>
    <w:next w:val="Normal"/>
    <w:link w:val="SalutationChar"/>
    <w:uiPriority w:val="99"/>
    <w:semiHidden/>
    <w:unhideWhenUsed/>
    <w:rsid w:val="0001599C"/>
  </w:style>
  <w:style w:type="character" w:customStyle="1" w:styleId="SalutationChar">
    <w:name w:val="Salutation Char"/>
    <w:basedOn w:val="DefaultParagraphFont"/>
    <w:link w:val="Salutation"/>
    <w:uiPriority w:val="99"/>
    <w:semiHidden/>
    <w:rsid w:val="0001599C"/>
    <w:rPr>
      <w:rFonts w:ascii="Century Gothic" w:eastAsia="Times New Roman" w:hAnsi="Century Gothic" w:cs="Times New Roman"/>
      <w:sz w:val="21"/>
      <w:szCs w:val="24"/>
    </w:rPr>
  </w:style>
  <w:style w:type="character" w:styleId="UnresolvedMention">
    <w:name w:val="Unresolved Mention"/>
    <w:basedOn w:val="DefaultParagraphFont"/>
    <w:uiPriority w:val="99"/>
    <w:semiHidden/>
    <w:unhideWhenUsed/>
    <w:rsid w:val="0078057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elouise.enright@surreylawsociety.org.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elen\Documents\Custom%20Office%20Templates\SLS%20Letterhead.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SLS Letterhead</Template>
  <TotalTime>9</TotalTime>
  <Pages>2</Pages>
  <Words>466</Words>
  <Characters>2660</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helen</dc:creator>
  <cp:keywords/>
  <dc:description/>
  <cp:lastModifiedBy>Elouise Enright</cp:lastModifiedBy>
  <cp:revision>11</cp:revision>
  <dcterms:created xsi:type="dcterms:W3CDTF">2024-11-13T15:25:00Z</dcterms:created>
  <dcterms:modified xsi:type="dcterms:W3CDTF">2026-02-12T15:10:00Z</dcterms:modified>
</cp:coreProperties>
</file>